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FFF" w:rsidRPr="00B76E1E" w:rsidRDefault="00125FFF" w:rsidP="00B76E1E">
      <w:pPr>
        <w:pStyle w:val="a3"/>
        <w:jc w:val="right"/>
        <w:rPr>
          <w:rFonts w:ascii="Times New Roman" w:hAnsi="Times New Roman"/>
        </w:rPr>
      </w:pPr>
      <w:r w:rsidRPr="00B76E1E">
        <w:rPr>
          <w:rFonts w:ascii="Times New Roman" w:hAnsi="Times New Roman"/>
        </w:rPr>
        <w:t>ГОСТ Р 52623.3 – 2015 код А14.31.003</w:t>
      </w:r>
    </w:p>
    <w:p w:rsidR="00125FFF" w:rsidRPr="00B76E1E" w:rsidRDefault="00125FFF" w:rsidP="00B76E1E">
      <w:pPr>
        <w:pStyle w:val="1"/>
        <w:numPr>
          <w:ilvl w:val="0"/>
          <w:numId w:val="0"/>
        </w:numPr>
        <w:spacing w:line="240" w:lineRule="auto"/>
        <w:ind w:left="1211"/>
        <w:jc w:val="center"/>
        <w:rPr>
          <w:rFonts w:ascii="Times New Roman" w:hAnsi="Times New Roman"/>
          <w:sz w:val="24"/>
          <w:szCs w:val="24"/>
        </w:rPr>
      </w:pPr>
      <w:bookmarkStart w:id="0" w:name="_Toc409377745"/>
    </w:p>
    <w:p w:rsidR="00431AFF" w:rsidRDefault="00125FFF" w:rsidP="00B76E1E">
      <w:pPr>
        <w:pStyle w:val="1"/>
        <w:numPr>
          <w:ilvl w:val="0"/>
          <w:numId w:val="0"/>
        </w:numPr>
        <w:spacing w:line="240" w:lineRule="auto"/>
        <w:ind w:left="1211"/>
        <w:jc w:val="center"/>
        <w:rPr>
          <w:rFonts w:ascii="Times New Roman" w:hAnsi="Times New Roman"/>
          <w:sz w:val="24"/>
          <w:szCs w:val="24"/>
        </w:rPr>
      </w:pPr>
      <w:r w:rsidRPr="00B76E1E">
        <w:rPr>
          <w:rFonts w:ascii="Times New Roman" w:hAnsi="Times New Roman"/>
          <w:sz w:val="24"/>
          <w:szCs w:val="24"/>
        </w:rPr>
        <w:t xml:space="preserve">Технология выполнения простой медицинской услуги </w:t>
      </w:r>
      <w:bookmarkEnd w:id="0"/>
    </w:p>
    <w:p w:rsidR="00125FFF" w:rsidRPr="00B76E1E" w:rsidRDefault="00125FFF" w:rsidP="00B76E1E">
      <w:pPr>
        <w:pStyle w:val="1"/>
        <w:numPr>
          <w:ilvl w:val="0"/>
          <w:numId w:val="0"/>
        </w:numPr>
        <w:spacing w:line="240" w:lineRule="auto"/>
        <w:ind w:left="1211"/>
        <w:jc w:val="center"/>
        <w:rPr>
          <w:rFonts w:ascii="Times New Roman" w:hAnsi="Times New Roman"/>
          <w:sz w:val="24"/>
          <w:szCs w:val="24"/>
        </w:rPr>
      </w:pPr>
      <w:r w:rsidRPr="00B76E1E">
        <w:rPr>
          <w:rFonts w:ascii="Times New Roman" w:hAnsi="Times New Roman"/>
          <w:sz w:val="24"/>
          <w:szCs w:val="24"/>
          <w:lang w:val="ru-RU"/>
        </w:rPr>
        <w:t>«</w:t>
      </w:r>
      <w:r w:rsidR="009224D8" w:rsidRPr="00B76E1E">
        <w:rPr>
          <w:rFonts w:ascii="Times New Roman" w:hAnsi="Times New Roman"/>
          <w:bCs/>
          <w:sz w:val="24"/>
          <w:szCs w:val="24"/>
        </w:rPr>
        <w:t xml:space="preserve">Перемещение пациента на </w:t>
      </w:r>
      <w:r w:rsidR="00085C97" w:rsidRPr="00B76E1E">
        <w:rPr>
          <w:rFonts w:ascii="Times New Roman" w:hAnsi="Times New Roman"/>
          <w:bCs/>
          <w:sz w:val="24"/>
          <w:szCs w:val="24"/>
          <w:lang w:val="ru-RU"/>
        </w:rPr>
        <w:t>кресло-</w:t>
      </w:r>
      <w:r w:rsidR="009224D8" w:rsidRPr="00B76E1E">
        <w:rPr>
          <w:rFonts w:ascii="Times New Roman" w:hAnsi="Times New Roman"/>
          <w:bCs/>
          <w:sz w:val="24"/>
          <w:szCs w:val="24"/>
        </w:rPr>
        <w:t>каталку</w:t>
      </w:r>
      <w:r w:rsidR="00085C97" w:rsidRPr="00B76E1E">
        <w:rPr>
          <w:rFonts w:ascii="Times New Roman" w:hAnsi="Times New Roman"/>
          <w:bCs/>
          <w:sz w:val="24"/>
          <w:szCs w:val="24"/>
          <w:lang w:val="ru-RU"/>
        </w:rPr>
        <w:t xml:space="preserve"> и транспортировка</w:t>
      </w:r>
      <w:r w:rsidRPr="00B76E1E">
        <w:rPr>
          <w:rFonts w:ascii="Times New Roman" w:hAnsi="Times New Roman"/>
          <w:sz w:val="24"/>
          <w:szCs w:val="24"/>
          <w:lang w:val="ru-RU"/>
        </w:rPr>
        <w:t>»</w:t>
      </w:r>
    </w:p>
    <w:p w:rsidR="00125FFF" w:rsidRPr="00B76E1E" w:rsidRDefault="00125FFF" w:rsidP="00B76E1E">
      <w:pPr>
        <w:spacing w:line="240" w:lineRule="auto"/>
        <w:rPr>
          <w:rFonts w:ascii="Times New Roman" w:hAnsi="Times New Roman" w:cs="Times New Roman"/>
          <w:sz w:val="24"/>
          <w:szCs w:val="24"/>
          <w:lang w:val="x-none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260"/>
        <w:gridCol w:w="284"/>
        <w:gridCol w:w="5108"/>
      </w:tblGrid>
      <w:tr w:rsidR="00B76E1E" w:rsidRPr="00B76E1E" w:rsidTr="00DC6446">
        <w:tc>
          <w:tcPr>
            <w:tcW w:w="4248" w:type="dxa"/>
            <w:gridSpan w:val="3"/>
            <w:tcBorders>
              <w:bottom w:val="double" w:sz="4" w:space="0" w:color="auto"/>
            </w:tcBorders>
          </w:tcPr>
          <w:p w:rsidR="007409DD" w:rsidRPr="00B76E1E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bookmarkStart w:id="1" w:name="_GoBack"/>
            <w:r w:rsidRPr="00B76E1E"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  <w:t>Содержание требования, условия</w:t>
            </w:r>
          </w:p>
        </w:tc>
        <w:tc>
          <w:tcPr>
            <w:tcW w:w="5108" w:type="dxa"/>
            <w:tcBorders>
              <w:bottom w:val="double" w:sz="4" w:space="0" w:color="auto"/>
            </w:tcBorders>
          </w:tcPr>
          <w:p w:rsidR="007409DD" w:rsidRPr="00B76E1E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Требования по реализации, алгоритм выполнения</w:t>
            </w:r>
          </w:p>
        </w:tc>
      </w:tr>
      <w:tr w:rsidR="00B76E1E" w:rsidRPr="00B76E1E" w:rsidTr="00DC6446">
        <w:tc>
          <w:tcPr>
            <w:tcW w:w="704" w:type="dxa"/>
          </w:tcPr>
          <w:p w:rsidR="007409DD" w:rsidRPr="00B76E1E" w:rsidRDefault="007409DD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7409DD" w:rsidRPr="00B76E1E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Функциональное назначение простой медицинской услуги</w:t>
            </w:r>
          </w:p>
        </w:tc>
        <w:tc>
          <w:tcPr>
            <w:tcW w:w="5108" w:type="dxa"/>
          </w:tcPr>
          <w:p w:rsidR="007409DD" w:rsidRPr="00B76E1E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Транспортные</w:t>
            </w:r>
          </w:p>
        </w:tc>
      </w:tr>
      <w:tr w:rsidR="00B76E1E" w:rsidRPr="00B76E1E" w:rsidTr="00DC6446">
        <w:trPr>
          <w:trHeight w:val="1006"/>
        </w:trPr>
        <w:tc>
          <w:tcPr>
            <w:tcW w:w="704" w:type="dxa"/>
          </w:tcPr>
          <w:p w:rsidR="007409DD" w:rsidRPr="00B76E1E" w:rsidRDefault="007409DD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7409DD" w:rsidRPr="00B76E1E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Материальные ресурсы</w:t>
            </w:r>
          </w:p>
          <w:p w:rsidR="007409DD" w:rsidRPr="00B76E1E" w:rsidRDefault="007409DD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Приборы, инструменты, из</w:t>
            </w:r>
            <w:r w:rsidR="00671FE9"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делия медицинского назначени</w:t>
            </w:r>
            <w:r w:rsidR="007B0536"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</w:p>
        </w:tc>
        <w:tc>
          <w:tcPr>
            <w:tcW w:w="5108" w:type="dxa"/>
          </w:tcPr>
          <w:p w:rsidR="007409DD" w:rsidRPr="00B76E1E" w:rsidRDefault="00085C97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7409DD" w:rsidRPr="00B76E1E">
              <w:rPr>
                <w:rFonts w:ascii="Times New Roman" w:hAnsi="Times New Roman" w:cs="Times New Roman"/>
                <w:sz w:val="24"/>
                <w:szCs w:val="24"/>
              </w:rPr>
              <w:t>ункциональное кресло-каталка</w:t>
            </w:r>
            <w:r w:rsidR="007B0536" w:rsidRPr="00B76E1E">
              <w:rPr>
                <w:rFonts w:ascii="Times New Roman" w:hAnsi="Times New Roman" w:cs="Times New Roman"/>
                <w:sz w:val="24"/>
                <w:szCs w:val="24"/>
              </w:rPr>
              <w:t>, о</w:t>
            </w:r>
            <w:r w:rsidR="007409DD" w:rsidRPr="00B76E1E">
              <w:rPr>
                <w:rFonts w:ascii="Times New Roman" w:hAnsi="Times New Roman" w:cs="Times New Roman"/>
                <w:sz w:val="24"/>
                <w:szCs w:val="24"/>
              </w:rPr>
              <w:t>деяло</w:t>
            </w:r>
            <w:r w:rsidR="00671FE9" w:rsidRPr="00B76E1E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7409DD" w:rsidRPr="00B76E1E">
              <w:rPr>
                <w:rFonts w:ascii="Times New Roman" w:hAnsi="Times New Roman" w:cs="Times New Roman"/>
                <w:sz w:val="24"/>
                <w:szCs w:val="24"/>
              </w:rPr>
              <w:t>леенка с пеленкой – при необходимости.</w:t>
            </w:r>
          </w:p>
        </w:tc>
      </w:tr>
      <w:tr w:rsidR="00B76E1E" w:rsidRPr="00B76E1E" w:rsidTr="00DC6446">
        <w:trPr>
          <w:trHeight w:val="752"/>
        </w:trPr>
        <w:tc>
          <w:tcPr>
            <w:tcW w:w="704" w:type="dxa"/>
          </w:tcPr>
          <w:p w:rsidR="00671FE9" w:rsidRPr="00B76E1E" w:rsidRDefault="00671FE9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544" w:type="dxa"/>
            <w:gridSpan w:val="2"/>
          </w:tcPr>
          <w:p w:rsidR="00671FE9" w:rsidRPr="00B76E1E" w:rsidRDefault="00671FE9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Характеристика методики выполнения простой медицинской услуги:</w:t>
            </w:r>
          </w:p>
        </w:tc>
        <w:tc>
          <w:tcPr>
            <w:tcW w:w="5108" w:type="dxa"/>
          </w:tcPr>
          <w:p w:rsidR="00671FE9" w:rsidRPr="00B76E1E" w:rsidRDefault="00671FE9" w:rsidP="00B76E1E">
            <w:pPr>
              <w:pStyle w:val="a7"/>
              <w:ind w:left="0"/>
              <w:jc w:val="left"/>
              <w:rPr>
                <w:rFonts w:ascii="Times New Roman" w:hAnsi="Times New Roman"/>
              </w:rPr>
            </w:pPr>
            <w:r w:rsidRPr="00B76E1E">
              <w:rPr>
                <w:rFonts w:ascii="Times New Roman" w:hAnsi="Times New Roman"/>
                <w:b w:val="0"/>
              </w:rPr>
              <w:t>Способ транспортировки тяжелобольного внутри учреждения определяет врач.</w:t>
            </w:r>
          </w:p>
        </w:tc>
      </w:tr>
      <w:tr w:rsidR="00B76E1E" w:rsidRPr="00B76E1E" w:rsidTr="0092456B">
        <w:trPr>
          <w:trHeight w:val="623"/>
        </w:trPr>
        <w:tc>
          <w:tcPr>
            <w:tcW w:w="704" w:type="dxa"/>
          </w:tcPr>
          <w:p w:rsidR="00671FE9" w:rsidRPr="00B76E1E" w:rsidRDefault="00671FE9" w:rsidP="00B76E1E">
            <w:pPr>
              <w:pStyle w:val="a9"/>
              <w:numPr>
                <w:ilvl w:val="0"/>
                <w:numId w:val="22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52" w:type="dxa"/>
            <w:gridSpan w:val="3"/>
          </w:tcPr>
          <w:p w:rsidR="00671FE9" w:rsidRPr="00B76E1E" w:rsidRDefault="007F2D6E" w:rsidP="00B76E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Алгоритм транспортировки тяжелобольного внутри учреждения на функциональном кресле-каталке</w:t>
            </w:r>
          </w:p>
        </w:tc>
      </w:tr>
      <w:tr w:rsidR="00B76E1E" w:rsidRPr="00B76E1E" w:rsidTr="0092456B">
        <w:tc>
          <w:tcPr>
            <w:tcW w:w="704" w:type="dxa"/>
          </w:tcPr>
          <w:p w:rsidR="007B0536" w:rsidRPr="00B76E1E" w:rsidRDefault="005F6B2A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4.1.</w:t>
            </w:r>
          </w:p>
          <w:p w:rsidR="007B0536" w:rsidRPr="00B76E1E" w:rsidRDefault="007B0536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536" w:rsidRPr="00B76E1E" w:rsidRDefault="007B0536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B0536" w:rsidRPr="00B76E1E" w:rsidRDefault="007B0536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446" w:rsidRPr="00B76E1E" w:rsidRDefault="00DC6446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446" w:rsidRPr="00B76E1E" w:rsidRDefault="00DC6446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446" w:rsidRPr="00B76E1E" w:rsidRDefault="00DC6446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92456B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446" w:rsidRPr="00B76E1E" w:rsidRDefault="00DC6446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446" w:rsidRPr="00B76E1E" w:rsidRDefault="00DC6446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6446" w:rsidRPr="00B76E1E" w:rsidRDefault="00DC6446" w:rsidP="00B76E1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4BFC" w:rsidRPr="00B76E1E" w:rsidRDefault="00C94BFC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6B2A" w:rsidRPr="00B76E1E" w:rsidRDefault="005F6B2A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456B" w:rsidRPr="00B76E1E" w:rsidRDefault="005F6B2A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C6446" w:rsidRPr="00B76E1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8652" w:type="dxa"/>
            <w:gridSpan w:val="3"/>
          </w:tcPr>
          <w:p w:rsidR="007F2D6E" w:rsidRPr="00B76E1E" w:rsidRDefault="007F2D6E" w:rsidP="00B76E1E">
            <w:pPr>
              <w:pStyle w:val="a5"/>
              <w:tabs>
                <w:tab w:val="clear" w:pos="4677"/>
                <w:tab w:val="clear" w:pos="9355"/>
                <w:tab w:val="left" w:pos="417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B76E1E">
              <w:rPr>
                <w:rFonts w:ascii="Times New Roman" w:hAnsi="Times New Roman"/>
                <w:b/>
                <w:bCs/>
              </w:rPr>
              <w:t>1. Подготовка к транспортировке:</w:t>
            </w:r>
          </w:p>
          <w:p w:rsidR="007F2D6E" w:rsidRPr="00B76E1E" w:rsidRDefault="007F2D6E" w:rsidP="00B76E1E">
            <w:pPr>
              <w:pStyle w:val="a5"/>
              <w:numPr>
                <w:ilvl w:val="0"/>
                <w:numId w:val="14"/>
              </w:numPr>
              <w:tabs>
                <w:tab w:val="clear" w:pos="4677"/>
                <w:tab w:val="clear" w:pos="9355"/>
                <w:tab w:val="left" w:pos="317"/>
              </w:tabs>
              <w:ind w:left="0" w:firstLine="0"/>
              <w:rPr>
                <w:rFonts w:ascii="Times New Roman" w:hAnsi="Times New Roman"/>
                <w:bCs/>
              </w:rPr>
            </w:pPr>
            <w:r w:rsidRPr="00B76E1E">
              <w:rPr>
                <w:rFonts w:ascii="Times New Roman" w:hAnsi="Times New Roman"/>
                <w:bCs/>
              </w:rPr>
              <w:t>Идентифицировать пациента, представиться, объяснить, как себя вести при транспортировке.</w:t>
            </w:r>
          </w:p>
          <w:p w:rsidR="007F2D6E" w:rsidRPr="00B76E1E" w:rsidRDefault="007F2D6E" w:rsidP="00B76E1E">
            <w:pPr>
              <w:pStyle w:val="a5"/>
              <w:numPr>
                <w:ilvl w:val="0"/>
                <w:numId w:val="14"/>
              </w:numPr>
              <w:tabs>
                <w:tab w:val="clear" w:pos="4677"/>
                <w:tab w:val="clear" w:pos="9355"/>
                <w:tab w:val="left" w:pos="317"/>
              </w:tabs>
              <w:ind w:left="0" w:firstLine="0"/>
              <w:rPr>
                <w:rFonts w:ascii="Times New Roman" w:hAnsi="Times New Roman"/>
                <w:bCs/>
              </w:rPr>
            </w:pPr>
            <w:r w:rsidRPr="00B76E1E">
              <w:rPr>
                <w:rFonts w:ascii="Times New Roman" w:hAnsi="Times New Roman"/>
                <w:bCs/>
              </w:rPr>
              <w:t>Сообщить в соответствующее отделение факт транспортировки пациента, его состояние, уточнить номер палаты для пациента, приготовить его историю болезни.</w:t>
            </w:r>
          </w:p>
          <w:p w:rsidR="007F2D6E" w:rsidRPr="00B76E1E" w:rsidRDefault="007F2D6E" w:rsidP="00B76E1E">
            <w:pPr>
              <w:pStyle w:val="a5"/>
              <w:numPr>
                <w:ilvl w:val="0"/>
                <w:numId w:val="14"/>
              </w:numPr>
              <w:tabs>
                <w:tab w:val="clear" w:pos="4677"/>
                <w:tab w:val="clear" w:pos="9355"/>
                <w:tab w:val="left" w:pos="317"/>
              </w:tabs>
              <w:ind w:left="0" w:firstLine="0"/>
              <w:rPr>
                <w:rFonts w:ascii="Times New Roman" w:hAnsi="Times New Roman"/>
                <w:bCs/>
              </w:rPr>
            </w:pPr>
            <w:r w:rsidRPr="00B76E1E">
              <w:rPr>
                <w:rFonts w:ascii="Times New Roman" w:hAnsi="Times New Roman"/>
                <w:bCs/>
              </w:rPr>
              <w:t>Определить готовность к транспортировке кресла-каталки.</w:t>
            </w:r>
          </w:p>
          <w:p w:rsidR="007F2D6E" w:rsidRPr="00B76E1E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 Выполнение транспортировки:</w:t>
            </w:r>
          </w:p>
          <w:p w:rsidR="007F2D6E" w:rsidRPr="00B76E1E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Перемещение пациента на кресло-каталку (выполняется одной медицинской сестрой, если пациент может помочь)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Поставить кресло-каталку рядом с кроватью, закрепить тормоза. По возможности опустить кровать до уровня кресла. 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Помочь пациенту занять сидячее положение на кровати.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Встать напротив пациента: ноги должны быть расставлены на ширину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B76E1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30 см</w:t>
              </w:r>
            </w:smartTag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, согнуты в коленях, одна нога выдвинута вперед.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Поставить ногу, которая дальше от кресла-каталки, между коленями пациента коленом к нему, а другую ногу по направлению движения.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Прижав пациента к себе, плавно поднять его, не дергая и не поворачивая. Необходимо держать свою голову с той стороны головы пациента, где находится кресло-каталка.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Поставив пациента на ноги, поворачиваться одновременно с ним до тех пор, пока он не займет положение </w:t>
            </w:r>
            <w:proofErr w:type="gramStart"/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спиной  к</w:t>
            </w:r>
            <w:proofErr w:type="gramEnd"/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креслу-каталке.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Опустить пациента в кресло-каталку. Для этого: согнуть колени и придерживать ими колени пациента; держать спину прямо; пациент может помочь, если положит руки на подлокотники кресла-каталки, чтобы опуститься в него.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Отпустить пациента, только убедившись, что он надежно сидит в кресле. </w:t>
            </w: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Попросить пациента поставить ноги на подставку для ног.</w:t>
            </w:r>
          </w:p>
          <w:p w:rsidR="007F2D6E" w:rsidRPr="00B76E1E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Осуществление транспортировки на кресле-каталке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Снять кресло-каталку с тормозов и транспортировать пациента.</w:t>
            </w:r>
          </w:p>
          <w:p w:rsidR="007F2D6E" w:rsidRPr="00B76E1E" w:rsidRDefault="007F2D6E" w:rsidP="00B76E1E">
            <w:pPr>
              <w:pStyle w:val="a9"/>
              <w:numPr>
                <w:ilvl w:val="0"/>
                <w:numId w:val="20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Во время транспортировки осуществляется непрерывное наблюдение за состоянием пациента.</w:t>
            </w:r>
          </w:p>
          <w:p w:rsidR="007F2D6E" w:rsidRPr="00B76E1E" w:rsidRDefault="007F2D6E" w:rsidP="00B76E1E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 Окончание транспортировки на кресле-каталке: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Поставить кресло-каталку у кровати, закрепить тормоза.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Встать напротив пациента: ноги должны быть расставлены на ширину </w:t>
            </w:r>
            <w:smartTag w:uri="urn:schemas-microsoft-com:office:smarttags" w:element="metricconverter">
              <w:smartTagPr>
                <w:attr w:name="ProductID" w:val="30 см"/>
              </w:smartTagPr>
              <w:r w:rsidRPr="00B76E1E">
                <w:rPr>
                  <w:rFonts w:ascii="Times New Roman" w:hAnsi="Times New Roman" w:cs="Times New Roman"/>
                  <w:bCs/>
                  <w:sz w:val="24"/>
                  <w:szCs w:val="24"/>
                </w:rPr>
                <w:t>30 см</w:t>
              </w:r>
            </w:smartTag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, согнуты в коленях, одна нога выдвинута вперед.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Прижав пациента к себе, плавно поднять его, не дергая и не поворачивая. Необходимо держать свою голову с той стороны головы пациента, где находится кровать.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Поставив пациента на ноги, поворачиваться одновременно с ним до тех пор, пока он не почувствует край кровати задней поверхностью бедер.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Посадить пациента на кровать.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Уложить пациента, укрыть одеялом, убедиться, что он чувствует себя комфортно.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Передать историю болезни дежурной палатной медицинской сестре. Дежурная медицинская сестра обязана срочно доложить о поступлении тяжелобольного пациента дежурному или лечащему врачу.</w:t>
            </w:r>
          </w:p>
          <w:p w:rsidR="007F2D6E" w:rsidRPr="00B76E1E" w:rsidRDefault="007F2D6E" w:rsidP="00B76E1E">
            <w:pPr>
              <w:pStyle w:val="a9"/>
              <w:numPr>
                <w:ilvl w:val="1"/>
                <w:numId w:val="21"/>
              </w:numPr>
              <w:tabs>
                <w:tab w:val="left" w:pos="317"/>
              </w:tabs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Провести дезинфекцию использованных для транспортировки средств</w:t>
            </w:r>
          </w:p>
        </w:tc>
      </w:tr>
      <w:tr w:rsidR="00B76E1E" w:rsidRPr="00B76E1E" w:rsidTr="00FA19F8">
        <w:trPr>
          <w:trHeight w:val="799"/>
        </w:trPr>
        <w:tc>
          <w:tcPr>
            <w:tcW w:w="704" w:type="dxa"/>
          </w:tcPr>
          <w:p w:rsidR="00BA6CE7" w:rsidRPr="00B76E1E" w:rsidRDefault="00FA19F8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  <w:r w:rsidR="0092456B"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 об особенностях выполнения методики</w:t>
            </w:r>
          </w:p>
        </w:tc>
        <w:tc>
          <w:tcPr>
            <w:tcW w:w="5392" w:type="dxa"/>
            <w:gridSpan w:val="2"/>
          </w:tcPr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Все перемещения осуществлять с соблюдением правил биомеханики тела</w:t>
            </w:r>
          </w:p>
        </w:tc>
      </w:tr>
      <w:tr w:rsidR="00B76E1E" w:rsidRPr="00B76E1E" w:rsidTr="00FA19F8">
        <w:trPr>
          <w:trHeight w:val="517"/>
        </w:trPr>
        <w:tc>
          <w:tcPr>
            <w:tcW w:w="704" w:type="dxa"/>
          </w:tcPr>
          <w:p w:rsidR="00BA6CE7" w:rsidRPr="00B76E1E" w:rsidRDefault="00FA19F8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2456B"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Достигаемые результаты и их оценка</w:t>
            </w:r>
          </w:p>
        </w:tc>
        <w:tc>
          <w:tcPr>
            <w:tcW w:w="5392" w:type="dxa"/>
            <w:gridSpan w:val="2"/>
          </w:tcPr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пациента.</w:t>
            </w:r>
            <w:r w:rsidR="00FA19F8" w:rsidRPr="00B76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Отсутствие видимых ухудшений самочувствия пациента</w:t>
            </w:r>
          </w:p>
        </w:tc>
      </w:tr>
      <w:tr w:rsidR="00B76E1E" w:rsidRPr="00B76E1E" w:rsidTr="00FA19F8">
        <w:tc>
          <w:tcPr>
            <w:tcW w:w="704" w:type="dxa"/>
          </w:tcPr>
          <w:p w:rsidR="00BA6CE7" w:rsidRPr="00B76E1E" w:rsidRDefault="00FA19F8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92456B" w:rsidRPr="00B76E1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Параметры оценки и контроля качества выполнения методики</w:t>
            </w:r>
          </w:p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92" w:type="dxa"/>
            <w:gridSpan w:val="2"/>
          </w:tcPr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Пациент своевременно транспортирован в соответствующее отделение</w:t>
            </w:r>
          </w:p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Удовлетворенность пациента качеством предоставленной медицинской услуги.</w:t>
            </w:r>
          </w:p>
          <w:p w:rsidR="00BA6CE7" w:rsidRPr="00B76E1E" w:rsidRDefault="00BA6CE7" w:rsidP="00B76E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76E1E">
              <w:rPr>
                <w:rFonts w:ascii="Times New Roman" w:hAnsi="Times New Roman" w:cs="Times New Roman"/>
                <w:sz w:val="24"/>
                <w:szCs w:val="24"/>
              </w:rPr>
              <w:t>Отсутствие отклонений от алгоритма выполнения технологии</w:t>
            </w:r>
          </w:p>
        </w:tc>
      </w:tr>
      <w:bookmarkEnd w:id="1"/>
    </w:tbl>
    <w:p w:rsidR="00125FFF" w:rsidRPr="00B76E1E" w:rsidRDefault="00125FFF" w:rsidP="00B76E1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125FFF" w:rsidRPr="00B76E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95FA3"/>
    <w:multiLevelType w:val="hybridMultilevel"/>
    <w:tmpl w:val="2D66FEF6"/>
    <w:lvl w:ilvl="0" w:tplc="26D05B20">
      <w:start w:val="1"/>
      <w:numFmt w:val="decimal"/>
      <w:lvlText w:val="%1)"/>
      <w:lvlJc w:val="left"/>
      <w:pPr>
        <w:ind w:left="138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75003B"/>
    <w:multiLevelType w:val="hybridMultilevel"/>
    <w:tmpl w:val="B508670A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96FD9"/>
    <w:multiLevelType w:val="hybridMultilevel"/>
    <w:tmpl w:val="57FCBD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81B26"/>
    <w:multiLevelType w:val="hybridMultilevel"/>
    <w:tmpl w:val="75001024"/>
    <w:lvl w:ilvl="0" w:tplc="323C74B0">
      <w:start w:val="1"/>
      <w:numFmt w:val="decimal"/>
      <w:pStyle w:val="1"/>
      <w:lvlText w:val="%1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>
    <w:nsid w:val="0D954DA1"/>
    <w:multiLevelType w:val="hybridMultilevel"/>
    <w:tmpl w:val="D500F29C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14091"/>
    <w:multiLevelType w:val="hybridMultilevel"/>
    <w:tmpl w:val="8A707832"/>
    <w:lvl w:ilvl="0" w:tplc="73529AF4">
      <w:start w:val="1"/>
      <w:numFmt w:val="decimal"/>
      <w:lvlText w:val="%1)"/>
      <w:lvlJc w:val="left"/>
      <w:pPr>
        <w:ind w:left="127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316B27"/>
    <w:multiLevelType w:val="hybridMultilevel"/>
    <w:tmpl w:val="FE00F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02902"/>
    <w:multiLevelType w:val="hybridMultilevel"/>
    <w:tmpl w:val="F8BA8D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E3155"/>
    <w:multiLevelType w:val="hybridMultilevel"/>
    <w:tmpl w:val="999C66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E260B"/>
    <w:multiLevelType w:val="hybridMultilevel"/>
    <w:tmpl w:val="B4E2F22A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9E197A"/>
    <w:multiLevelType w:val="hybridMultilevel"/>
    <w:tmpl w:val="D2A48E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4D2EB66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="Arial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D7749D"/>
    <w:multiLevelType w:val="hybridMultilevel"/>
    <w:tmpl w:val="337C8CFE"/>
    <w:lvl w:ilvl="0" w:tplc="73529AF4">
      <w:start w:val="1"/>
      <w:numFmt w:val="decimal"/>
      <w:lvlText w:val="%1)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6F797F"/>
    <w:multiLevelType w:val="hybridMultilevel"/>
    <w:tmpl w:val="823A7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886C388">
      <w:start w:val="1"/>
      <w:numFmt w:val="decimal"/>
      <w:lvlText w:val="%2."/>
      <w:lvlJc w:val="left"/>
      <w:pPr>
        <w:ind w:left="1440" w:hanging="360"/>
      </w:pPr>
      <w:rPr>
        <w:rFonts w:asciiTheme="minorHAnsi" w:eastAsiaTheme="minorHAnsi" w:hAnsiTheme="minorHAnsi" w:cs="Arial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C372C5"/>
    <w:multiLevelType w:val="hybridMultilevel"/>
    <w:tmpl w:val="961078E6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C69018A"/>
    <w:multiLevelType w:val="hybridMultilevel"/>
    <w:tmpl w:val="65ACF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77198A"/>
    <w:multiLevelType w:val="hybridMultilevel"/>
    <w:tmpl w:val="E98AF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C973C8"/>
    <w:multiLevelType w:val="hybridMultilevel"/>
    <w:tmpl w:val="1D1AE868"/>
    <w:lvl w:ilvl="0" w:tplc="FAF4FCE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D86A5A"/>
    <w:multiLevelType w:val="hybridMultilevel"/>
    <w:tmpl w:val="E94CD0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2382AB78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287B1E"/>
    <w:multiLevelType w:val="hybridMultilevel"/>
    <w:tmpl w:val="F96E8BBA"/>
    <w:lvl w:ilvl="0" w:tplc="FAF4FC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1896987"/>
    <w:multiLevelType w:val="hybridMultilevel"/>
    <w:tmpl w:val="A9DC000A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E3D634C2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4710BF"/>
    <w:multiLevelType w:val="hybridMultilevel"/>
    <w:tmpl w:val="807A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DFE43CB"/>
    <w:multiLevelType w:val="hybridMultilevel"/>
    <w:tmpl w:val="0936AD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331C1484">
      <w:start w:val="1"/>
      <w:numFmt w:val="decimal"/>
      <w:lvlText w:val="%2.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9"/>
  </w:num>
  <w:num w:numId="6">
    <w:abstractNumId w:val="4"/>
  </w:num>
  <w:num w:numId="7">
    <w:abstractNumId w:val="1"/>
  </w:num>
  <w:num w:numId="8">
    <w:abstractNumId w:val="18"/>
  </w:num>
  <w:num w:numId="9">
    <w:abstractNumId w:val="19"/>
  </w:num>
  <w:num w:numId="10">
    <w:abstractNumId w:val="10"/>
  </w:num>
  <w:num w:numId="11">
    <w:abstractNumId w:val="7"/>
  </w:num>
  <w:num w:numId="12">
    <w:abstractNumId w:val="12"/>
  </w:num>
  <w:num w:numId="13">
    <w:abstractNumId w:val="14"/>
  </w:num>
  <w:num w:numId="14">
    <w:abstractNumId w:val="8"/>
  </w:num>
  <w:num w:numId="15">
    <w:abstractNumId w:val="15"/>
  </w:num>
  <w:num w:numId="16">
    <w:abstractNumId w:val="16"/>
  </w:num>
  <w:num w:numId="17">
    <w:abstractNumId w:val="13"/>
  </w:num>
  <w:num w:numId="18">
    <w:abstractNumId w:val="11"/>
  </w:num>
  <w:num w:numId="19">
    <w:abstractNumId w:val="5"/>
  </w:num>
  <w:num w:numId="20">
    <w:abstractNumId w:val="17"/>
  </w:num>
  <w:num w:numId="21">
    <w:abstractNumId w:val="2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40C"/>
    <w:rsid w:val="00085C97"/>
    <w:rsid w:val="000B5FC3"/>
    <w:rsid w:val="00125FFF"/>
    <w:rsid w:val="00290D08"/>
    <w:rsid w:val="002B30D1"/>
    <w:rsid w:val="00396E63"/>
    <w:rsid w:val="003E4BAD"/>
    <w:rsid w:val="00431AFF"/>
    <w:rsid w:val="005F6B2A"/>
    <w:rsid w:val="00635576"/>
    <w:rsid w:val="00671FE9"/>
    <w:rsid w:val="007409DD"/>
    <w:rsid w:val="0078140C"/>
    <w:rsid w:val="007B0536"/>
    <w:rsid w:val="007F2D6E"/>
    <w:rsid w:val="009224D8"/>
    <w:rsid w:val="0092456B"/>
    <w:rsid w:val="00A15B9B"/>
    <w:rsid w:val="00B76E1E"/>
    <w:rsid w:val="00BA6CE7"/>
    <w:rsid w:val="00BD0654"/>
    <w:rsid w:val="00C94BFC"/>
    <w:rsid w:val="00D31871"/>
    <w:rsid w:val="00DC6446"/>
    <w:rsid w:val="00FA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C6336F-4142-4281-8B98-C0CEFBFFD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25FFF"/>
    <w:pPr>
      <w:keepNext/>
      <w:numPr>
        <w:numId w:val="1"/>
      </w:numPr>
      <w:spacing w:after="0" w:line="360" w:lineRule="auto"/>
      <w:outlineLvl w:val="0"/>
    </w:pPr>
    <w:rPr>
      <w:rFonts w:ascii="Arial" w:eastAsia="Times New Roman" w:hAnsi="Arial" w:cs="Times New Roman"/>
      <w:b/>
      <w:sz w:val="28"/>
      <w:szCs w:val="28"/>
      <w:lang w:val="x-none" w:eastAsia="x-none"/>
    </w:rPr>
  </w:style>
  <w:style w:type="paragraph" w:styleId="4">
    <w:name w:val="heading 4"/>
    <w:basedOn w:val="a"/>
    <w:next w:val="a"/>
    <w:link w:val="40"/>
    <w:qFormat/>
    <w:rsid w:val="00125FFF"/>
    <w:pPr>
      <w:keepNext/>
      <w:spacing w:before="240" w:after="60" w:line="240" w:lineRule="auto"/>
      <w:outlineLvl w:val="3"/>
    </w:pPr>
    <w:rPr>
      <w:rFonts w:ascii="Arial" w:eastAsia="Times New Roman" w:hAnsi="Arial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25FF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25FFF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25FFF"/>
    <w:rPr>
      <w:rFonts w:ascii="Arial" w:eastAsia="Times New Roman" w:hAnsi="Arial" w:cs="Times New Roman"/>
      <w:b/>
      <w:sz w:val="28"/>
      <w:szCs w:val="28"/>
      <w:lang w:val="x-none" w:eastAsia="x-none"/>
    </w:rPr>
  </w:style>
  <w:style w:type="character" w:customStyle="1" w:styleId="40">
    <w:name w:val="Заголовок 4 Знак"/>
    <w:basedOn w:val="a0"/>
    <w:link w:val="4"/>
    <w:rsid w:val="00125FFF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rsid w:val="00125FFF"/>
    <w:pPr>
      <w:spacing w:after="0" w:line="360" w:lineRule="auto"/>
      <w:jc w:val="center"/>
    </w:pPr>
    <w:rPr>
      <w:rFonts w:ascii="Arial" w:eastAsia="Times New Roman" w:hAnsi="Arial" w:cs="Times New Roman"/>
      <w:sz w:val="26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rsid w:val="00125FFF"/>
    <w:rPr>
      <w:rFonts w:ascii="Arial" w:eastAsia="Times New Roman" w:hAnsi="Arial" w:cs="Times New Roman"/>
      <w:sz w:val="26"/>
      <w:szCs w:val="20"/>
      <w:lang w:val="x-none" w:eastAsia="x-none"/>
    </w:rPr>
  </w:style>
  <w:style w:type="paragraph" w:styleId="a5">
    <w:name w:val="footer"/>
    <w:basedOn w:val="a"/>
    <w:link w:val="a6"/>
    <w:rsid w:val="00125FFF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25FFF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25FFF"/>
    <w:pPr>
      <w:spacing w:after="0" w:line="240" w:lineRule="auto"/>
      <w:ind w:left="792" w:hanging="360"/>
    </w:pPr>
    <w:rPr>
      <w:rFonts w:ascii="Arial" w:eastAsia="Times New Roman" w:hAnsi="Arial" w:cs="Times New Roman"/>
      <w:sz w:val="24"/>
      <w:szCs w:val="2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25FFF"/>
    <w:rPr>
      <w:rFonts w:ascii="Arial" w:eastAsia="Times New Roman" w:hAnsi="Arial" w:cs="Times New Roman"/>
      <w:sz w:val="24"/>
      <w:szCs w:val="26"/>
      <w:lang w:eastAsia="ru-RU"/>
    </w:rPr>
  </w:style>
  <w:style w:type="paragraph" w:styleId="a7">
    <w:name w:val="Title"/>
    <w:basedOn w:val="a"/>
    <w:link w:val="a8"/>
    <w:qFormat/>
    <w:rsid w:val="00125FFF"/>
    <w:pPr>
      <w:spacing w:after="0" w:line="240" w:lineRule="auto"/>
      <w:ind w:left="-180"/>
      <w:jc w:val="center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customStyle="1" w:styleId="a8">
    <w:name w:val="Название Знак"/>
    <w:basedOn w:val="a0"/>
    <w:link w:val="a7"/>
    <w:rsid w:val="00125FFF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3E4BAD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76E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6E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2018-02-01T05:17:00Z</cp:lastPrinted>
  <dcterms:created xsi:type="dcterms:W3CDTF">2017-09-28T13:55:00Z</dcterms:created>
  <dcterms:modified xsi:type="dcterms:W3CDTF">2019-04-07T14:41:00Z</dcterms:modified>
</cp:coreProperties>
</file>